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1B" w:rsidRPr="008D72FC" w:rsidRDefault="00017E1B" w:rsidP="008D72FC">
      <w:pPr>
        <w:spacing w:after="120"/>
        <w:jc w:val="center"/>
        <w:rPr>
          <w:rFonts w:ascii="Calibri" w:eastAsia="Calibri" w:hAnsi="Calibri"/>
          <w:b/>
          <w:color w:val="9F08A2"/>
          <w:sz w:val="28"/>
          <w:szCs w:val="28"/>
        </w:rPr>
      </w:pPr>
      <w:r w:rsidRPr="008D72FC">
        <w:rPr>
          <w:rFonts w:ascii="Calibri" w:eastAsia="Calibri" w:hAnsi="Calibri"/>
          <w:b/>
          <w:color w:val="9F08A2"/>
          <w:sz w:val="28"/>
          <w:szCs w:val="28"/>
        </w:rPr>
        <w:t>Contraintes méthodologiques</w:t>
      </w:r>
    </w:p>
    <w:p w:rsidR="008D72FC" w:rsidRPr="008D72FC" w:rsidRDefault="008D72FC" w:rsidP="008D72FC">
      <w:pPr>
        <w:pBdr>
          <w:bottom w:val="single" w:sz="18" w:space="1" w:color="A914C0"/>
        </w:pBdr>
        <w:spacing w:after="120"/>
        <w:jc w:val="center"/>
        <w:rPr>
          <w:rFonts w:ascii="Calibri" w:eastAsia="Calibri" w:hAnsi="Calibri"/>
          <w:b/>
          <w:color w:val="9F08A2"/>
          <w:sz w:val="28"/>
          <w:szCs w:val="28"/>
        </w:rPr>
      </w:pPr>
    </w:p>
    <w:p w:rsidR="000474C6" w:rsidRDefault="000474C6" w:rsidP="00017E1B">
      <w:pPr>
        <w:spacing w:after="120"/>
        <w:jc w:val="both"/>
        <w:rPr>
          <w:rFonts w:ascii="Calibri" w:eastAsia="Calibri" w:hAnsi="Calibri"/>
          <w:b/>
          <w:color w:val="008000"/>
        </w:rPr>
      </w:pPr>
    </w:p>
    <w:p w:rsidR="000474C6" w:rsidRDefault="000474C6" w:rsidP="00017E1B">
      <w:pPr>
        <w:spacing w:after="120"/>
        <w:jc w:val="both"/>
        <w:rPr>
          <w:rFonts w:ascii="Calibri" w:eastAsia="Calibri" w:hAnsi="Calibri"/>
          <w:b/>
          <w:color w:val="008000"/>
        </w:rPr>
      </w:pPr>
    </w:p>
    <w:p w:rsidR="008D72FC" w:rsidRDefault="00974ACC" w:rsidP="008D72FC">
      <w:pPr>
        <w:spacing w:after="120"/>
        <w:jc w:val="center"/>
        <w:rPr>
          <w:rFonts w:ascii="Calibri" w:eastAsia="Calibri" w:hAnsi="Calibri"/>
          <w:b/>
          <w:color w:val="008000"/>
        </w:rPr>
      </w:pPr>
      <w:r>
        <w:rPr>
          <w:rFonts w:ascii="Calibri" w:eastAsia="Calibri" w:hAnsi="Calibri"/>
          <w:b/>
          <w:color w:val="008000"/>
        </w:rPr>
        <w:t>Comment</w:t>
      </w:r>
      <w:r w:rsidR="00017E1B">
        <w:rPr>
          <w:rFonts w:ascii="Calibri" w:eastAsia="Calibri" w:hAnsi="Calibri"/>
          <w:b/>
          <w:color w:val="008000"/>
        </w:rPr>
        <w:t xml:space="preserve"> mesure</w:t>
      </w:r>
      <w:r>
        <w:rPr>
          <w:rFonts w:ascii="Calibri" w:eastAsia="Calibri" w:hAnsi="Calibri"/>
          <w:b/>
          <w:color w:val="008000"/>
        </w:rPr>
        <w:t>r l</w:t>
      </w:r>
      <w:r w:rsidR="00017E1B" w:rsidRPr="005D25E5">
        <w:rPr>
          <w:rFonts w:ascii="Calibri" w:eastAsia="Calibri" w:hAnsi="Calibri"/>
          <w:b/>
          <w:color w:val="008000"/>
        </w:rPr>
        <w:t>es compétences nécessaires à l’exécution de la tâche</w:t>
      </w:r>
    </w:p>
    <w:p w:rsidR="00017E1B" w:rsidRDefault="00017E1B" w:rsidP="008D72FC">
      <w:pPr>
        <w:spacing w:after="120"/>
        <w:jc w:val="center"/>
        <w:rPr>
          <w:rFonts w:ascii="Calibri" w:eastAsia="Calibri" w:hAnsi="Calibri"/>
          <w:b/>
          <w:color w:val="008000"/>
        </w:rPr>
      </w:pPr>
      <w:r>
        <w:rPr>
          <w:rFonts w:ascii="Calibri" w:eastAsia="Calibri" w:hAnsi="Calibri"/>
          <w:b/>
          <w:color w:val="008000"/>
        </w:rPr>
        <w:t>”Nettoyer ma machine”</w:t>
      </w:r>
      <w:r w:rsidR="00974ACC">
        <w:rPr>
          <w:rFonts w:ascii="Calibri" w:eastAsia="Calibri" w:hAnsi="Calibri"/>
          <w:b/>
          <w:color w:val="008000"/>
        </w:rPr>
        <w:t> ?</w:t>
      </w:r>
    </w:p>
    <w:p w:rsidR="00974ACC" w:rsidRDefault="00974ACC" w:rsidP="00017E1B">
      <w:pPr>
        <w:spacing w:after="120"/>
        <w:jc w:val="both"/>
        <w:rPr>
          <w:rFonts w:ascii="Calibri" w:eastAsia="Calibri" w:hAnsi="Calibri"/>
          <w:b/>
          <w:color w:val="008000"/>
        </w:rPr>
      </w:pPr>
    </w:p>
    <w:p w:rsidR="008D72FC" w:rsidRDefault="008D72FC" w:rsidP="00017E1B">
      <w:pPr>
        <w:spacing w:after="120"/>
        <w:jc w:val="both"/>
        <w:rPr>
          <w:rFonts w:ascii="Calibri" w:eastAsia="Calibri" w:hAnsi="Calibri"/>
          <w:b/>
          <w:color w:val="008000"/>
        </w:rPr>
      </w:pPr>
    </w:p>
    <w:p w:rsidR="00017E1B" w:rsidRPr="009E726A" w:rsidRDefault="00017E1B" w:rsidP="00017E1B">
      <w:pPr>
        <w:pStyle w:val="ColorfulList-Accent1"/>
        <w:numPr>
          <w:ilvl w:val="0"/>
          <w:numId w:val="1"/>
        </w:numPr>
        <w:spacing w:after="0" w:line="240" w:lineRule="auto"/>
        <w:ind w:left="459" w:hanging="284"/>
        <w:jc w:val="both"/>
        <w:rPr>
          <w:lang w:val="fr-FR"/>
        </w:rPr>
      </w:pPr>
      <w:r w:rsidRPr="00CA6F47">
        <w:rPr>
          <w:lang w:val="fr-BE"/>
        </w:rPr>
        <w:t>En vérifiant si la personne connaît toutes les étapes décrites ?</w:t>
      </w:r>
    </w:p>
    <w:p w:rsidR="00017E1B" w:rsidRPr="0070600A" w:rsidRDefault="00017E1B" w:rsidP="00017E1B">
      <w:pPr>
        <w:pStyle w:val="ColorfulList-Accent1"/>
        <w:numPr>
          <w:ilvl w:val="0"/>
          <w:numId w:val="1"/>
        </w:numPr>
        <w:spacing w:after="0" w:line="240" w:lineRule="auto"/>
        <w:ind w:left="459" w:hanging="284"/>
        <w:jc w:val="both"/>
        <w:rPr>
          <w:lang w:val="fr-FR"/>
        </w:rPr>
      </w:pPr>
      <w:r w:rsidRPr="00CA6F47">
        <w:rPr>
          <w:lang w:val="fr-BE"/>
        </w:rPr>
        <w:t>En vérifiant si la personne nettoie durant un temps acceptable  (</w:t>
      </w:r>
      <w:r w:rsidR="0070600A">
        <w:rPr>
          <w:lang w:val="fr-BE"/>
        </w:rPr>
        <w:t>la notions de « </w:t>
      </w:r>
      <w:r w:rsidRPr="00CA6F47">
        <w:rPr>
          <w:lang w:val="fr-BE"/>
        </w:rPr>
        <w:t>ni trop court, ni trop long</w:t>
      </w:r>
      <w:r w:rsidR="0070600A">
        <w:rPr>
          <w:lang w:val="fr-BE"/>
        </w:rPr>
        <w:t> » doit être objectivée</w:t>
      </w:r>
      <w:r w:rsidRPr="00CA6F47">
        <w:rPr>
          <w:lang w:val="fr-BE"/>
        </w:rPr>
        <w:t xml:space="preserve">) ? </w:t>
      </w:r>
    </w:p>
    <w:p w:rsidR="00017E1B" w:rsidRPr="009E726A" w:rsidRDefault="00017E1B" w:rsidP="00974ACC">
      <w:pPr>
        <w:pStyle w:val="ColorfulList-Accent1"/>
        <w:numPr>
          <w:ilvl w:val="0"/>
          <w:numId w:val="1"/>
        </w:numPr>
        <w:spacing w:after="0" w:line="240" w:lineRule="auto"/>
        <w:ind w:left="460" w:hanging="284"/>
        <w:jc w:val="both"/>
        <w:rPr>
          <w:lang w:val="fr-FR"/>
        </w:rPr>
      </w:pPr>
      <w:r w:rsidRPr="00CA6F47">
        <w:rPr>
          <w:lang w:val="fr-BE"/>
        </w:rPr>
        <w:t>En vérifiant  le nombre de germes pathogènes sur le bâti ?</w:t>
      </w:r>
    </w:p>
    <w:p w:rsidR="00974ACC" w:rsidRPr="0070600A" w:rsidRDefault="00974ACC" w:rsidP="00017E1B">
      <w:pPr>
        <w:rPr>
          <w:rFonts w:eastAsia="Calibri"/>
          <w:sz w:val="16"/>
          <w:szCs w:val="16"/>
        </w:rPr>
      </w:pPr>
    </w:p>
    <w:p w:rsidR="00017E1B" w:rsidRPr="00CA6F47" w:rsidRDefault="00017E1B" w:rsidP="00017E1B">
      <w:pPr>
        <w:rPr>
          <w:rFonts w:ascii="Calibri" w:eastAsia="Calibri" w:hAnsi="Calibri"/>
          <w:sz w:val="22"/>
          <w:szCs w:val="22"/>
          <w:lang w:val="fr-BE"/>
        </w:rPr>
      </w:pPr>
      <w:r w:rsidRPr="00CA6F47">
        <w:rPr>
          <w:rFonts w:ascii="Calibri" w:eastAsia="Calibri" w:hAnsi="Calibri"/>
          <w:sz w:val="22"/>
          <w:szCs w:val="22"/>
          <w:lang w:val="fr-BE"/>
        </w:rPr>
        <w:t>En réalité, ces trois mesures sont correctes mais nous donnent des informations différentes</w:t>
      </w:r>
      <w:r w:rsidR="0070600A">
        <w:rPr>
          <w:rFonts w:ascii="Calibri" w:eastAsia="Calibri" w:hAnsi="Calibri"/>
          <w:sz w:val="22"/>
          <w:szCs w:val="22"/>
          <w:lang w:val="fr-BE"/>
        </w:rPr>
        <w:t>…et partielles</w:t>
      </w:r>
      <w:r w:rsidRPr="00CA6F47">
        <w:rPr>
          <w:rFonts w:ascii="Calibri" w:eastAsia="Calibri" w:hAnsi="Calibri"/>
          <w:sz w:val="22"/>
          <w:szCs w:val="22"/>
          <w:lang w:val="fr-BE"/>
        </w:rPr>
        <w:t>.</w:t>
      </w:r>
    </w:p>
    <w:p w:rsidR="00017E1B" w:rsidRPr="00CA6F47" w:rsidRDefault="00017E1B" w:rsidP="00921D0D">
      <w:pPr>
        <w:pStyle w:val="ColorfulList-Accent1"/>
        <w:numPr>
          <w:ilvl w:val="0"/>
          <w:numId w:val="2"/>
        </w:numPr>
        <w:spacing w:after="0" w:line="240" w:lineRule="auto"/>
        <w:ind w:left="459" w:hanging="284"/>
        <w:jc w:val="both"/>
        <w:rPr>
          <w:lang w:val="fr-BE"/>
        </w:rPr>
      </w:pPr>
      <w:r w:rsidRPr="00CA6F47">
        <w:rPr>
          <w:lang w:val="fr-BE"/>
        </w:rPr>
        <w:t>Vérifier la connaissance des étapes décrites peut être une mesure pertinente  pour un opérateur débutant.</w:t>
      </w:r>
    </w:p>
    <w:p w:rsidR="00017E1B" w:rsidRPr="00CA6F47" w:rsidRDefault="00017E1B" w:rsidP="00921D0D">
      <w:pPr>
        <w:pStyle w:val="ColorfulList-Accent1"/>
        <w:numPr>
          <w:ilvl w:val="0"/>
          <w:numId w:val="2"/>
        </w:numPr>
        <w:spacing w:after="0" w:line="240" w:lineRule="auto"/>
        <w:ind w:left="459" w:hanging="284"/>
        <w:jc w:val="both"/>
        <w:rPr>
          <w:lang w:val="fr-BE"/>
        </w:rPr>
      </w:pPr>
      <w:r w:rsidRPr="00CA6F47">
        <w:rPr>
          <w:lang w:val="fr-BE"/>
        </w:rPr>
        <w:t>Mesurer le temps de nettoyage peut être un indicateur du respect d’une procédure mais n’est pas le seul à considérer.</w:t>
      </w:r>
    </w:p>
    <w:p w:rsidR="00017E1B" w:rsidRPr="00CA6F47" w:rsidRDefault="00017E1B" w:rsidP="0070600A">
      <w:pPr>
        <w:pStyle w:val="ColorfulList-Accent1"/>
        <w:numPr>
          <w:ilvl w:val="0"/>
          <w:numId w:val="2"/>
        </w:numPr>
        <w:spacing w:after="0" w:line="240" w:lineRule="auto"/>
        <w:ind w:left="459" w:hanging="284"/>
        <w:rPr>
          <w:lang w:val="fr-BE"/>
        </w:rPr>
      </w:pPr>
      <w:r w:rsidRPr="00CA6F47">
        <w:rPr>
          <w:lang w:val="fr-BE"/>
        </w:rPr>
        <w:t xml:space="preserve">Mesurer le nombre de germes pathogènes </w:t>
      </w:r>
      <w:r w:rsidR="0070600A">
        <w:rPr>
          <w:lang w:val="fr-BE"/>
        </w:rPr>
        <w:t xml:space="preserve">paraît </w:t>
      </w:r>
      <w:r w:rsidRPr="00CA6F47">
        <w:rPr>
          <w:lang w:val="fr-BE"/>
        </w:rPr>
        <w:t>un</w:t>
      </w:r>
      <w:r w:rsidR="00921D0D">
        <w:rPr>
          <w:lang w:val="fr-BE"/>
        </w:rPr>
        <w:t xml:space="preserve"> bon indicateur</w:t>
      </w:r>
      <w:r w:rsidRPr="00CA6F47">
        <w:rPr>
          <w:lang w:val="fr-BE"/>
        </w:rPr>
        <w:t xml:space="preserve"> mais ne prouve pas forcément le respect d’une procédure. L’opérateur pourrait utiliser trop de produit désinfectant (engendrant des surcoûts)</w:t>
      </w:r>
      <w:r w:rsidR="00921D0D">
        <w:rPr>
          <w:lang w:val="fr-BE"/>
        </w:rPr>
        <w:t>.</w:t>
      </w:r>
      <w:r w:rsidR="0070600A">
        <w:rPr>
          <w:lang w:val="fr-BE"/>
        </w:rPr>
        <w:br/>
      </w:r>
      <w:r w:rsidR="0070600A">
        <w:rPr>
          <w:lang w:val="fr-BE"/>
        </w:rPr>
        <w:br/>
      </w:r>
    </w:p>
    <w:p w:rsidR="00974ACC" w:rsidRPr="0070600A" w:rsidRDefault="0070600A" w:rsidP="00974ACC">
      <w:pPr>
        <w:jc w:val="both"/>
        <w:rPr>
          <w:rFonts w:ascii="Calibri" w:eastAsia="Calibri" w:hAnsi="Calibri"/>
          <w:sz w:val="22"/>
          <w:szCs w:val="22"/>
          <w:lang w:val="fr-BE"/>
        </w:rPr>
      </w:pPr>
      <w:r w:rsidRPr="0070600A">
        <w:rPr>
          <w:rFonts w:ascii="Calibri" w:eastAsia="Calibri" w:hAnsi="Calibri"/>
          <w:sz w:val="22"/>
          <w:szCs w:val="22"/>
          <w:lang w:val="fr-BE"/>
        </w:rPr>
        <w:t xml:space="preserve">Pour bien mesurer une compétence, aux multiples facettes, il est important de disposer de plusieurs indicateurs. Trois est une bonne moyenne. </w:t>
      </w:r>
    </w:p>
    <w:p w:rsidR="0070600A" w:rsidRDefault="0070600A" w:rsidP="00017E1B">
      <w:pPr>
        <w:jc w:val="both"/>
        <w:rPr>
          <w:rFonts w:ascii="Calibri" w:eastAsia="Calibri" w:hAnsi="Calibri"/>
          <w:sz w:val="22"/>
          <w:szCs w:val="22"/>
          <w:lang w:val="fr-BE"/>
        </w:rPr>
      </w:pPr>
    </w:p>
    <w:p w:rsidR="00017E1B" w:rsidRDefault="0070600A" w:rsidP="00017E1B">
      <w:pPr>
        <w:jc w:val="both"/>
        <w:rPr>
          <w:rFonts w:ascii="Calibri" w:eastAsia="Calibri" w:hAnsi="Calibri"/>
          <w:sz w:val="22"/>
          <w:szCs w:val="22"/>
          <w:lang w:val="fr-BE"/>
        </w:rPr>
      </w:pPr>
      <w:r>
        <w:rPr>
          <w:rFonts w:ascii="Calibri" w:eastAsia="Calibri" w:hAnsi="Calibri"/>
          <w:sz w:val="22"/>
          <w:szCs w:val="22"/>
          <w:lang w:val="fr-BE"/>
        </w:rPr>
        <w:t>Ainsi, on pourrait par exemple dire que l</w:t>
      </w:r>
      <w:r w:rsidR="00017E1B" w:rsidRPr="00CA6F47">
        <w:rPr>
          <w:rFonts w:ascii="Calibri" w:eastAsia="Calibri" w:hAnsi="Calibri"/>
          <w:sz w:val="22"/>
          <w:szCs w:val="22"/>
          <w:lang w:val="fr-BE"/>
        </w:rPr>
        <w:t xml:space="preserve">a tâche « nettoyer ma machine » est parfaitement exécutée si, dans le temps qui m’est alloué et en respectant strictement la procédure, le nombre d’agents pathogènes présents sur ma machine est inférieur au seuil fixé par le service qualité. Cette tâche exige donc </w:t>
      </w:r>
      <w:r>
        <w:rPr>
          <w:rFonts w:ascii="Calibri" w:eastAsia="Calibri" w:hAnsi="Calibri"/>
          <w:sz w:val="22"/>
          <w:szCs w:val="22"/>
          <w:lang w:val="fr-BE"/>
        </w:rPr>
        <w:t xml:space="preserve">de mobiliser </w:t>
      </w:r>
      <w:r w:rsidR="00017E1B" w:rsidRPr="00CA6F47">
        <w:rPr>
          <w:rFonts w:ascii="Calibri" w:eastAsia="Calibri" w:hAnsi="Calibri"/>
          <w:sz w:val="22"/>
          <w:szCs w:val="22"/>
          <w:lang w:val="fr-BE"/>
        </w:rPr>
        <w:t xml:space="preserve">des compétences de </w:t>
      </w:r>
      <w:r w:rsidR="00017E1B">
        <w:rPr>
          <w:rFonts w:ascii="Calibri" w:eastAsia="Calibri" w:hAnsi="Calibri"/>
          <w:sz w:val="22"/>
          <w:szCs w:val="22"/>
          <w:lang w:val="fr-BE"/>
        </w:rPr>
        <w:t>l’ordre:</w:t>
      </w:r>
    </w:p>
    <w:p w:rsidR="00017E1B" w:rsidRDefault="00017E1B" w:rsidP="00017E1B">
      <w:pPr>
        <w:numPr>
          <w:ilvl w:val="0"/>
          <w:numId w:val="3"/>
        </w:numPr>
        <w:jc w:val="both"/>
        <w:rPr>
          <w:rFonts w:ascii="Calibri" w:eastAsia="Calibri" w:hAnsi="Calibri"/>
          <w:sz w:val="22"/>
          <w:szCs w:val="22"/>
          <w:lang w:val="fr-BE"/>
        </w:rPr>
      </w:pPr>
      <w:r>
        <w:rPr>
          <w:rFonts w:ascii="Calibri" w:eastAsia="Calibri" w:hAnsi="Calibri"/>
          <w:sz w:val="22"/>
          <w:szCs w:val="22"/>
          <w:lang w:val="fr-BE"/>
        </w:rPr>
        <w:t xml:space="preserve">du savoir: </w:t>
      </w:r>
      <w:r w:rsidRPr="00CA6F47">
        <w:rPr>
          <w:rFonts w:ascii="Calibri" w:eastAsia="Calibri" w:hAnsi="Calibri"/>
          <w:sz w:val="22"/>
          <w:szCs w:val="22"/>
          <w:lang w:val="fr-BE"/>
        </w:rPr>
        <w:t>la connais</w:t>
      </w:r>
      <w:r>
        <w:rPr>
          <w:rFonts w:ascii="Calibri" w:eastAsia="Calibri" w:hAnsi="Calibri"/>
          <w:sz w:val="22"/>
          <w:szCs w:val="22"/>
          <w:lang w:val="fr-BE"/>
        </w:rPr>
        <w:t>sance des étapes de nettoyage</w:t>
      </w:r>
    </w:p>
    <w:p w:rsidR="00017E1B" w:rsidRDefault="00017E1B" w:rsidP="00017E1B">
      <w:pPr>
        <w:numPr>
          <w:ilvl w:val="0"/>
          <w:numId w:val="3"/>
        </w:numPr>
        <w:jc w:val="both"/>
        <w:rPr>
          <w:rFonts w:ascii="Calibri" w:eastAsia="Calibri" w:hAnsi="Calibri"/>
          <w:sz w:val="22"/>
          <w:szCs w:val="22"/>
          <w:lang w:val="fr-BE"/>
        </w:rPr>
      </w:pPr>
      <w:r>
        <w:rPr>
          <w:rFonts w:ascii="Calibri" w:eastAsia="Calibri" w:hAnsi="Calibri"/>
          <w:sz w:val="22"/>
          <w:szCs w:val="22"/>
          <w:lang w:val="fr-BE"/>
        </w:rPr>
        <w:t>du savoir-faire: les gestes avec rendement</w:t>
      </w:r>
    </w:p>
    <w:p w:rsidR="00017E1B" w:rsidRDefault="00017E1B" w:rsidP="00017E1B">
      <w:pPr>
        <w:numPr>
          <w:ilvl w:val="0"/>
          <w:numId w:val="3"/>
        </w:numPr>
        <w:jc w:val="both"/>
        <w:rPr>
          <w:rFonts w:ascii="Calibri" w:eastAsia="Calibri" w:hAnsi="Calibri"/>
          <w:sz w:val="22"/>
          <w:szCs w:val="22"/>
          <w:lang w:val="fr-BE"/>
        </w:rPr>
      </w:pPr>
      <w:r>
        <w:rPr>
          <w:rFonts w:ascii="Calibri" w:eastAsia="Calibri" w:hAnsi="Calibri"/>
          <w:sz w:val="22"/>
          <w:szCs w:val="22"/>
          <w:lang w:val="fr-BE"/>
        </w:rPr>
        <w:t>du savoir-être: hygiène personnelle</w:t>
      </w:r>
    </w:p>
    <w:p w:rsidR="00974ACC" w:rsidRDefault="00974ACC" w:rsidP="00974ACC">
      <w:pPr>
        <w:jc w:val="both"/>
        <w:rPr>
          <w:rFonts w:ascii="Calibri" w:eastAsia="Calibri" w:hAnsi="Calibri"/>
          <w:sz w:val="22"/>
          <w:szCs w:val="22"/>
          <w:lang w:val="fr-BE"/>
        </w:rPr>
      </w:pPr>
    </w:p>
    <w:p w:rsidR="001D3063" w:rsidRPr="00966175" w:rsidRDefault="001D3063" w:rsidP="001D3063">
      <w:pPr>
        <w:spacing w:after="120"/>
        <w:jc w:val="both"/>
        <w:rPr>
          <w:rFonts w:ascii="Calibri" w:eastAsia="Calibri" w:hAnsi="Calibri"/>
          <w:b/>
          <w:color w:val="A2249C"/>
          <w:sz w:val="28"/>
          <w:szCs w:val="28"/>
        </w:rPr>
      </w:pPr>
    </w:p>
    <w:p w:rsidR="000C5E9E" w:rsidRDefault="000C5E9E" w:rsidP="001D3063"/>
    <w:sectPr w:rsidR="000C5E9E" w:rsidSect="00DE5249">
      <w:pgSz w:w="11900" w:h="16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430" w:rsidRDefault="00AE5430" w:rsidP="004E4FBC">
      <w:r>
        <w:separator/>
      </w:r>
    </w:p>
  </w:endnote>
  <w:endnote w:type="continuationSeparator" w:id="0">
    <w:p w:rsidR="00AE5430" w:rsidRDefault="00AE5430" w:rsidP="004E4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430" w:rsidRDefault="00AE5430" w:rsidP="004E4FBC">
      <w:r>
        <w:separator/>
      </w:r>
    </w:p>
  </w:footnote>
  <w:footnote w:type="continuationSeparator" w:id="0">
    <w:p w:rsidR="00AE5430" w:rsidRDefault="00AE5430" w:rsidP="004E4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3E19"/>
    <w:multiLevelType w:val="hybridMultilevel"/>
    <w:tmpl w:val="15A81FA8"/>
    <w:lvl w:ilvl="0" w:tplc="BEE843B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AC4DE9"/>
    <w:multiLevelType w:val="hybridMultilevel"/>
    <w:tmpl w:val="446C5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436679"/>
    <w:multiLevelType w:val="hybridMultilevel"/>
    <w:tmpl w:val="E4367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146A8"/>
    <w:rsid w:val="000148CA"/>
    <w:rsid w:val="00017E1B"/>
    <w:rsid w:val="00044DF3"/>
    <w:rsid w:val="000474C6"/>
    <w:rsid w:val="000C5E9E"/>
    <w:rsid w:val="001D3063"/>
    <w:rsid w:val="002A398D"/>
    <w:rsid w:val="00406312"/>
    <w:rsid w:val="004E4FBC"/>
    <w:rsid w:val="0055022D"/>
    <w:rsid w:val="00573BD0"/>
    <w:rsid w:val="006643A2"/>
    <w:rsid w:val="00702647"/>
    <w:rsid w:val="0070600A"/>
    <w:rsid w:val="008D72FC"/>
    <w:rsid w:val="00921D0D"/>
    <w:rsid w:val="00974ACC"/>
    <w:rsid w:val="009D3095"/>
    <w:rsid w:val="009E726A"/>
    <w:rsid w:val="00A146A8"/>
    <w:rsid w:val="00A2070A"/>
    <w:rsid w:val="00AE5430"/>
    <w:rsid w:val="00B864E6"/>
    <w:rsid w:val="00C32A4B"/>
    <w:rsid w:val="00C3691D"/>
    <w:rsid w:val="00DE5249"/>
    <w:rsid w:val="00DF3DC8"/>
    <w:rsid w:val="00F11D9E"/>
    <w:rsid w:val="00F1261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A2070A"/>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4E4FBC"/>
    <w:pPr>
      <w:tabs>
        <w:tab w:val="center" w:pos="4703"/>
        <w:tab w:val="right" w:pos="9406"/>
      </w:tabs>
    </w:pPr>
    <w:rPr>
      <w:lang/>
    </w:rPr>
  </w:style>
  <w:style w:type="character" w:customStyle="1" w:styleId="HeaderChar">
    <w:name w:val="Header Char"/>
    <w:link w:val="Header"/>
    <w:uiPriority w:val="99"/>
    <w:rsid w:val="004E4FBC"/>
    <w:rPr>
      <w:sz w:val="24"/>
      <w:szCs w:val="24"/>
      <w:lang w:val="fr-FR"/>
    </w:rPr>
  </w:style>
  <w:style w:type="paragraph" w:styleId="Footer">
    <w:name w:val="footer"/>
    <w:basedOn w:val="Normal"/>
    <w:link w:val="FooterChar"/>
    <w:uiPriority w:val="99"/>
    <w:unhideWhenUsed/>
    <w:rsid w:val="004E4FBC"/>
    <w:pPr>
      <w:tabs>
        <w:tab w:val="center" w:pos="4703"/>
        <w:tab w:val="right" w:pos="9406"/>
      </w:tabs>
    </w:pPr>
    <w:rPr>
      <w:lang/>
    </w:rPr>
  </w:style>
  <w:style w:type="character" w:customStyle="1" w:styleId="FooterChar">
    <w:name w:val="Footer Char"/>
    <w:link w:val="Footer"/>
    <w:uiPriority w:val="99"/>
    <w:rsid w:val="004E4FBC"/>
    <w:rPr>
      <w:sz w:val="24"/>
      <w:szCs w:val="24"/>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1314</Characters>
  <Application>Microsoft Office Word</Application>
  <DocSecurity>0</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privé</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Minou Petit</dc:creator>
  <cp:lastModifiedBy>User</cp:lastModifiedBy>
  <cp:revision>2</cp:revision>
  <dcterms:created xsi:type="dcterms:W3CDTF">2012-09-05T14:00:00Z</dcterms:created>
  <dcterms:modified xsi:type="dcterms:W3CDTF">2012-09-05T14:00:00Z</dcterms:modified>
</cp:coreProperties>
</file>